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61" w:rsidRPr="003E1FDA" w:rsidRDefault="00367DF5" w:rsidP="003E1FDA">
      <w:pPr>
        <w:spacing w:before="74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</w:rPr>
        <w:t>Информационные</w:t>
      </w:r>
      <w:r w:rsidR="003E1FDA">
        <w:rPr>
          <w:b/>
          <w:spacing w:val="62"/>
          <w:w w:val="150"/>
          <w:sz w:val="28"/>
        </w:rPr>
        <w:t xml:space="preserve"> </w:t>
      </w:r>
      <w:r>
        <w:rPr>
          <w:b/>
          <w:sz w:val="28"/>
        </w:rPr>
        <w:t>материалы</w:t>
      </w:r>
      <w:r w:rsidR="003E1FDA">
        <w:rPr>
          <w:b/>
          <w:spacing w:val="64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интерактивной</w:t>
      </w:r>
      <w:r w:rsidR="003E1FDA">
        <w:rPr>
          <w:spacing w:val="63"/>
          <w:w w:val="150"/>
          <w:sz w:val="28"/>
        </w:rPr>
        <w:t xml:space="preserve"> </w:t>
      </w:r>
      <w:r>
        <w:rPr>
          <w:spacing w:val="-2"/>
          <w:sz w:val="28"/>
        </w:rPr>
        <w:t>викторины</w:t>
      </w:r>
      <w:r w:rsidR="003E1FDA">
        <w:rPr>
          <w:spacing w:val="-2"/>
          <w:sz w:val="28"/>
        </w:rPr>
        <w:t xml:space="preserve"> </w:t>
      </w:r>
      <w:r w:rsidRPr="003E1FDA">
        <w:rPr>
          <w:sz w:val="28"/>
          <w:szCs w:val="28"/>
        </w:rPr>
        <w:t>«Мы</w:t>
      </w:r>
      <w:r w:rsidR="00975E88">
        <w:rPr>
          <w:spacing w:val="-2"/>
          <w:sz w:val="28"/>
          <w:szCs w:val="28"/>
        </w:rPr>
        <w:t> </w:t>
      </w:r>
      <w:r w:rsidRPr="003E1FDA">
        <w:rPr>
          <w:spacing w:val="-2"/>
          <w:sz w:val="28"/>
          <w:szCs w:val="28"/>
        </w:rPr>
        <w:t>узнаём».</w:t>
      </w:r>
    </w:p>
    <w:p w:rsidR="00296E61" w:rsidRDefault="00367DF5" w:rsidP="003E1FDA">
      <w:pPr>
        <w:spacing w:before="321"/>
        <w:ind w:firstLine="709"/>
        <w:jc w:val="both"/>
        <w:rPr>
          <w:sz w:val="28"/>
        </w:rPr>
      </w:pPr>
      <w:r>
        <w:rPr>
          <w:b/>
          <w:sz w:val="28"/>
        </w:rPr>
        <w:t>Дата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-6"/>
          <w:sz w:val="28"/>
        </w:rPr>
        <w:t xml:space="preserve"> </w:t>
      </w:r>
      <w:r w:rsidR="000979C7">
        <w:rPr>
          <w:spacing w:val="-2"/>
          <w:sz w:val="28"/>
        </w:rPr>
        <w:t>23</w:t>
      </w:r>
      <w:r>
        <w:rPr>
          <w:spacing w:val="-2"/>
          <w:sz w:val="28"/>
        </w:rPr>
        <w:t>.05.2024.</w:t>
      </w:r>
    </w:p>
    <w:p w:rsidR="00296E61" w:rsidRDefault="00367DF5">
      <w:pPr>
        <w:pStyle w:val="a3"/>
        <w:spacing w:before="321" w:line="259" w:lineRule="auto"/>
        <w:ind w:right="125"/>
      </w:pPr>
      <w:r>
        <w:rPr>
          <w:b/>
        </w:rPr>
        <w:t xml:space="preserve">Тема: </w:t>
      </w:r>
      <w:r>
        <w:t>«Родина моя Беларусь в лицах. Итоги. VII Всебелорусское народное собрание – главное политическое событие года»</w:t>
      </w:r>
    </w:p>
    <w:p w:rsidR="00296E61" w:rsidRDefault="00367DF5">
      <w:pPr>
        <w:pStyle w:val="1"/>
        <w:numPr>
          <w:ilvl w:val="0"/>
          <w:numId w:val="1"/>
        </w:numPr>
        <w:tabs>
          <w:tab w:val="left" w:pos="1093"/>
        </w:tabs>
        <w:spacing w:before="159" w:line="242" w:lineRule="auto"/>
        <w:ind w:firstLine="707"/>
        <w:jc w:val="both"/>
      </w:pPr>
      <w:r>
        <w:t>Какое событие состоялось в Республике Беларусь 24-25 апреля 2024 года?</w:t>
      </w:r>
    </w:p>
    <w:p w:rsidR="00296E61" w:rsidRDefault="00367DF5">
      <w:pPr>
        <w:pStyle w:val="a3"/>
        <w:spacing w:line="317" w:lineRule="exact"/>
        <w:ind w:left="810"/>
      </w:pPr>
      <w:r>
        <w:rPr>
          <w:color w:val="000000"/>
          <w:shd w:val="clear" w:color="auto" w:fill="F8F8F8"/>
        </w:rPr>
        <w:t>Заседание</w:t>
      </w:r>
      <w:r>
        <w:rPr>
          <w:color w:val="000000"/>
          <w:spacing w:val="-9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VII</w:t>
      </w:r>
      <w:r>
        <w:rPr>
          <w:color w:val="000000"/>
          <w:spacing w:val="-8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Всебелорусского</w:t>
      </w:r>
      <w:r>
        <w:rPr>
          <w:color w:val="000000"/>
          <w:spacing w:val="-7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народного</w:t>
      </w:r>
      <w:r>
        <w:rPr>
          <w:color w:val="000000"/>
          <w:spacing w:val="-7"/>
          <w:shd w:val="clear" w:color="auto" w:fill="F8F8F8"/>
        </w:rPr>
        <w:t xml:space="preserve"> </w:t>
      </w:r>
      <w:r>
        <w:rPr>
          <w:color w:val="000000"/>
          <w:spacing w:val="-2"/>
          <w:shd w:val="clear" w:color="auto" w:fill="F8F8F8"/>
        </w:rPr>
        <w:t>собрания.</w:t>
      </w:r>
    </w:p>
    <w:p w:rsidR="00296E61" w:rsidRDefault="00367DF5">
      <w:pPr>
        <w:pStyle w:val="a3"/>
        <w:ind w:right="128" w:firstLine="707"/>
      </w:pPr>
      <w:r>
        <w:t>VII Всебелорусское народное собрание – событие для Республики Беларусь поистине историческое. Впервые народное вече проходило в новом конституционном статусе.</w:t>
      </w:r>
    </w:p>
    <w:p w:rsidR="00296E61" w:rsidRDefault="00296E61">
      <w:pPr>
        <w:pStyle w:val="a3"/>
        <w:spacing w:before="1"/>
        <w:ind w:left="0"/>
        <w:jc w:val="left"/>
      </w:pPr>
    </w:p>
    <w:p w:rsidR="00296E61" w:rsidRDefault="00367DF5">
      <w:pPr>
        <w:pStyle w:val="1"/>
        <w:numPr>
          <w:ilvl w:val="0"/>
          <w:numId w:val="1"/>
        </w:numPr>
        <w:tabs>
          <w:tab w:val="left" w:pos="1093"/>
        </w:tabs>
        <w:ind w:right="127" w:firstLine="707"/>
        <w:jc w:val="both"/>
      </w:pPr>
      <w:r>
        <w:t xml:space="preserve">Каков конституционный статус Всебелорусского народного </w:t>
      </w:r>
      <w:r>
        <w:rPr>
          <w:spacing w:val="-2"/>
        </w:rPr>
        <w:t>собрания?</w:t>
      </w:r>
    </w:p>
    <w:p w:rsidR="00296E61" w:rsidRDefault="00367DF5" w:rsidP="000979C7">
      <w:pPr>
        <w:pStyle w:val="a3"/>
        <w:ind w:right="126" w:firstLine="707"/>
      </w:pPr>
      <w:r>
        <w:t>Согласно Конституции Республики Беларусь, принятой по результатам республиканского референдума 27 февраля 2022 года, Всебелорусское народное собрание стало органом государственной власти.</w:t>
      </w:r>
    </w:p>
    <w:p w:rsidR="00296E61" w:rsidRPr="00535214" w:rsidRDefault="00367DF5" w:rsidP="00B03D57">
      <w:pPr>
        <w:pStyle w:val="a3"/>
        <w:ind w:left="0" w:firstLine="720"/>
      </w:pPr>
      <w:r w:rsidRPr="00535214">
        <w:rPr>
          <w:color w:val="000000"/>
          <w:shd w:val="clear" w:color="auto" w:fill="F8F8F8"/>
        </w:rPr>
        <w:t>Всебелорусское</w:t>
      </w:r>
      <w:r w:rsidRPr="00535214">
        <w:rPr>
          <w:color w:val="000000"/>
          <w:spacing w:val="10"/>
          <w:shd w:val="clear" w:color="auto" w:fill="F8F8F8"/>
        </w:rPr>
        <w:t xml:space="preserve"> </w:t>
      </w:r>
      <w:r w:rsidRPr="00535214">
        <w:rPr>
          <w:color w:val="000000"/>
          <w:shd w:val="clear" w:color="auto" w:fill="F8F8F8"/>
        </w:rPr>
        <w:t>народное</w:t>
      </w:r>
      <w:r w:rsidRPr="00535214">
        <w:rPr>
          <w:color w:val="000000"/>
          <w:spacing w:val="11"/>
          <w:shd w:val="clear" w:color="auto" w:fill="F8F8F8"/>
        </w:rPr>
        <w:t xml:space="preserve"> </w:t>
      </w:r>
      <w:r w:rsidRPr="00535214">
        <w:rPr>
          <w:color w:val="000000"/>
          <w:shd w:val="clear" w:color="auto" w:fill="F8F8F8"/>
        </w:rPr>
        <w:t>собрание</w:t>
      </w:r>
      <w:r w:rsidRPr="00535214">
        <w:rPr>
          <w:color w:val="000000"/>
          <w:spacing w:val="24"/>
        </w:rPr>
        <w:t xml:space="preserve"> </w:t>
      </w:r>
      <w:r w:rsidRPr="00535214">
        <w:rPr>
          <w:color w:val="000000"/>
          <w:shd w:val="clear" w:color="auto" w:fill="F8F8F8"/>
        </w:rPr>
        <w:t>–</w:t>
      </w:r>
      <w:r w:rsidRPr="00535214">
        <w:rPr>
          <w:color w:val="000000"/>
          <w:spacing w:val="13"/>
          <w:shd w:val="clear" w:color="auto" w:fill="F8F8F8"/>
        </w:rPr>
        <w:t xml:space="preserve"> </w:t>
      </w:r>
      <w:r w:rsidRPr="00535214">
        <w:rPr>
          <w:color w:val="000000"/>
          <w:shd w:val="clear" w:color="auto" w:fill="F8F8F8"/>
        </w:rPr>
        <w:t>высший</w:t>
      </w:r>
      <w:r w:rsidRPr="00535214">
        <w:rPr>
          <w:color w:val="000000"/>
          <w:spacing w:val="11"/>
          <w:shd w:val="clear" w:color="auto" w:fill="F8F8F8"/>
        </w:rPr>
        <w:t xml:space="preserve"> </w:t>
      </w:r>
      <w:r w:rsidRPr="00535214">
        <w:rPr>
          <w:color w:val="000000"/>
          <w:shd w:val="clear" w:color="auto" w:fill="F8F8F8"/>
        </w:rPr>
        <w:t>представительный</w:t>
      </w:r>
      <w:r w:rsidRPr="00535214">
        <w:rPr>
          <w:color w:val="000000"/>
          <w:spacing w:val="9"/>
          <w:shd w:val="clear" w:color="auto" w:fill="F8F8F8"/>
        </w:rPr>
        <w:t xml:space="preserve"> </w:t>
      </w:r>
      <w:r w:rsidRPr="00535214">
        <w:rPr>
          <w:color w:val="000000"/>
          <w:spacing w:val="-2"/>
          <w:shd w:val="clear" w:color="auto" w:fill="F8F8F8"/>
        </w:rPr>
        <w:t>орган</w:t>
      </w:r>
      <w:r w:rsidR="004C0DB8" w:rsidRPr="00535214">
        <w:rPr>
          <w:color w:val="000000"/>
          <w:spacing w:val="-2"/>
          <w:shd w:val="clear" w:color="auto" w:fill="F8F8F8"/>
        </w:rPr>
        <w:t xml:space="preserve"> народовластия Республи</w:t>
      </w:r>
      <w:r w:rsidR="00B03D57" w:rsidRPr="00535214">
        <w:rPr>
          <w:color w:val="000000"/>
          <w:spacing w:val="-2"/>
          <w:shd w:val="clear" w:color="auto" w:fill="F8F8F8"/>
        </w:rPr>
        <w:t>к</w:t>
      </w:r>
      <w:r w:rsidR="004C0DB8" w:rsidRPr="00535214">
        <w:rPr>
          <w:color w:val="000000"/>
          <w:spacing w:val="-2"/>
          <w:shd w:val="clear" w:color="auto" w:fill="F8F8F8"/>
        </w:rPr>
        <w:t>и Беларусь, определяющий стратегические направления развития общества и государства, обеспечиваю</w:t>
      </w:r>
      <w:r w:rsidR="00F400F9" w:rsidRPr="00535214">
        <w:rPr>
          <w:color w:val="000000"/>
          <w:spacing w:val="-2"/>
          <w:shd w:val="clear" w:color="auto" w:fill="F8F8F8"/>
        </w:rPr>
        <w:t>щий незыблемость</w:t>
      </w:r>
      <w:r w:rsidR="004E783B" w:rsidRPr="00535214">
        <w:rPr>
          <w:color w:val="000000"/>
          <w:spacing w:val="-2"/>
          <w:shd w:val="clear" w:color="auto" w:fill="F8F8F8"/>
        </w:rPr>
        <w:t xml:space="preserve"> конституцион</w:t>
      </w:r>
      <w:r w:rsidR="00F400F9" w:rsidRPr="00535214">
        <w:rPr>
          <w:color w:val="000000"/>
          <w:spacing w:val="-2"/>
          <w:shd w:val="clear" w:color="auto" w:fill="F8F8F8"/>
        </w:rPr>
        <w:t>ного строя,</w:t>
      </w:r>
      <w:r w:rsidR="00B03D57" w:rsidRPr="00535214">
        <w:rPr>
          <w:color w:val="000000"/>
          <w:spacing w:val="-2"/>
          <w:shd w:val="clear" w:color="auto" w:fill="F8F8F8"/>
        </w:rPr>
        <w:t xml:space="preserve"> преемственность поколений и </w:t>
      </w:r>
      <w:r w:rsidRPr="00535214">
        <w:rPr>
          <w:color w:val="000000"/>
          <w:shd w:val="clear" w:color="auto" w:fill="F8F8F8"/>
        </w:rPr>
        <w:t>гражданское</w:t>
      </w:r>
      <w:r w:rsidRPr="00535214">
        <w:rPr>
          <w:color w:val="000000"/>
          <w:spacing w:val="-6"/>
          <w:shd w:val="clear" w:color="auto" w:fill="F8F8F8"/>
        </w:rPr>
        <w:t xml:space="preserve"> </w:t>
      </w:r>
      <w:r w:rsidRPr="00535214">
        <w:rPr>
          <w:color w:val="000000"/>
          <w:spacing w:val="-2"/>
          <w:shd w:val="clear" w:color="auto" w:fill="F8F8F8"/>
        </w:rPr>
        <w:t>согласие.</w:t>
      </w:r>
    </w:p>
    <w:p w:rsidR="00296E61" w:rsidRPr="00535214" w:rsidRDefault="00367DF5" w:rsidP="000979C7">
      <w:pPr>
        <w:pStyle w:val="a3"/>
        <w:ind w:firstLine="707"/>
      </w:pPr>
      <w:r w:rsidRPr="00535214">
        <w:rPr>
          <w:color w:val="000000"/>
          <w:shd w:val="clear" w:color="auto" w:fill="F8F8F8"/>
        </w:rPr>
        <w:t>Всебелорусское народное собрание</w:t>
      </w:r>
      <w:r w:rsidRPr="00535214">
        <w:rPr>
          <w:color w:val="000000"/>
          <w:spacing w:val="34"/>
        </w:rPr>
        <w:t xml:space="preserve"> </w:t>
      </w:r>
      <w:r w:rsidRPr="00535214">
        <w:rPr>
          <w:color w:val="000000"/>
        </w:rPr>
        <w:t>осуществляет свою деятельность в форме заседаний, которые проводятся не реже одного раза в год.</w:t>
      </w:r>
    </w:p>
    <w:p w:rsidR="00296E61" w:rsidRPr="00535214" w:rsidRDefault="00367DF5" w:rsidP="004F7F94">
      <w:pPr>
        <w:pStyle w:val="a3"/>
        <w:tabs>
          <w:tab w:val="left" w:pos="2930"/>
          <w:tab w:val="left" w:pos="4250"/>
          <w:tab w:val="left" w:pos="5627"/>
          <w:tab w:val="left" w:pos="6895"/>
          <w:tab w:val="left" w:pos="8756"/>
        </w:tabs>
        <w:spacing w:line="242" w:lineRule="auto"/>
        <w:ind w:right="-49" w:firstLine="707"/>
      </w:pPr>
      <w:r w:rsidRPr="00535214">
        <w:rPr>
          <w:spacing w:val="-2"/>
        </w:rPr>
        <w:t>Всебелорусское</w:t>
      </w:r>
      <w:r w:rsidR="00F400F9" w:rsidRPr="00535214">
        <w:t xml:space="preserve"> </w:t>
      </w:r>
      <w:r w:rsidRPr="00535214">
        <w:rPr>
          <w:spacing w:val="-2"/>
        </w:rPr>
        <w:t>народное</w:t>
      </w:r>
      <w:r w:rsidR="00F400F9" w:rsidRPr="00535214">
        <w:t xml:space="preserve"> </w:t>
      </w:r>
      <w:r w:rsidRPr="00535214">
        <w:rPr>
          <w:spacing w:val="-2"/>
        </w:rPr>
        <w:t>собрание,</w:t>
      </w:r>
      <w:r w:rsidR="00F400F9" w:rsidRPr="00535214">
        <w:t xml:space="preserve"> </w:t>
      </w:r>
      <w:r w:rsidRPr="00535214">
        <w:rPr>
          <w:spacing w:val="-2"/>
        </w:rPr>
        <w:t>согласно</w:t>
      </w:r>
      <w:r w:rsidR="00F400F9" w:rsidRPr="00535214">
        <w:t xml:space="preserve"> </w:t>
      </w:r>
      <w:r w:rsidRPr="00535214">
        <w:rPr>
          <w:spacing w:val="-2"/>
        </w:rPr>
        <w:t>Конституции,</w:t>
      </w:r>
      <w:r w:rsidR="005A3A46" w:rsidRPr="00535214">
        <w:t xml:space="preserve"> </w:t>
      </w:r>
      <w:r w:rsidRPr="00535214">
        <w:rPr>
          <w:spacing w:val="-2"/>
        </w:rPr>
        <w:t xml:space="preserve">имеет </w:t>
      </w:r>
      <w:r w:rsidRPr="00535214">
        <w:t>широкий круг полномочий:</w:t>
      </w:r>
    </w:p>
    <w:p w:rsidR="00296E61" w:rsidRDefault="00367DF5" w:rsidP="000979C7">
      <w:pPr>
        <w:pStyle w:val="a3"/>
        <w:ind w:firstLine="707"/>
      </w:pPr>
      <w:r w:rsidRPr="00535214">
        <w:t>утверждает</w:t>
      </w:r>
      <w:r w:rsidRPr="00535214">
        <w:rPr>
          <w:spacing w:val="40"/>
        </w:rPr>
        <w:t xml:space="preserve"> </w:t>
      </w:r>
      <w:r w:rsidRPr="00535214">
        <w:t>основные</w:t>
      </w:r>
      <w:r w:rsidRPr="00535214">
        <w:rPr>
          <w:spacing w:val="40"/>
        </w:rPr>
        <w:t xml:space="preserve"> </w:t>
      </w:r>
      <w:r w:rsidRPr="00535214">
        <w:t>направления</w:t>
      </w:r>
      <w:bookmarkStart w:id="0" w:name="_GoBack"/>
      <w:bookmarkEnd w:id="0"/>
      <w:r>
        <w:rPr>
          <w:spacing w:val="40"/>
        </w:rPr>
        <w:t xml:space="preserve"> </w:t>
      </w:r>
      <w:r>
        <w:t>внутренней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внешней</w:t>
      </w:r>
      <w:r>
        <w:rPr>
          <w:spacing w:val="40"/>
        </w:rPr>
        <w:t xml:space="preserve"> </w:t>
      </w:r>
      <w:r>
        <w:t>политики, военную доктрину, концепцию национальной безопасности;</w:t>
      </w:r>
    </w:p>
    <w:p w:rsidR="00296E61" w:rsidRDefault="00367DF5" w:rsidP="000979C7">
      <w:pPr>
        <w:pStyle w:val="a3"/>
        <w:ind w:firstLine="707"/>
      </w:pPr>
      <w:r>
        <w:t>утверждает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социально-экономического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 заслушивает Премьер-министра об их выполнении;</w:t>
      </w:r>
    </w:p>
    <w:p w:rsidR="00296E61" w:rsidRDefault="00367DF5">
      <w:pPr>
        <w:pStyle w:val="a3"/>
        <w:ind w:left="810" w:right="1277"/>
        <w:jc w:val="left"/>
      </w:pPr>
      <w:r>
        <w:t>предлагает изменения и дополнения в Конституцию; предлагает</w:t>
      </w:r>
      <w:r>
        <w:rPr>
          <w:spacing w:val="-12"/>
        </w:rPr>
        <w:t xml:space="preserve"> </w:t>
      </w:r>
      <w:r>
        <w:t>проведение</w:t>
      </w:r>
      <w:r>
        <w:rPr>
          <w:spacing w:val="-15"/>
        </w:rPr>
        <w:t xml:space="preserve"> </w:t>
      </w:r>
      <w:r>
        <w:t>республиканских</w:t>
      </w:r>
      <w:r>
        <w:rPr>
          <w:spacing w:val="-11"/>
        </w:rPr>
        <w:t xml:space="preserve"> </w:t>
      </w:r>
      <w:r>
        <w:t>референдумов; вправе рассматривать вопрос о легитимности выборов;</w:t>
      </w:r>
    </w:p>
    <w:p w:rsidR="00296E61" w:rsidRDefault="00367DF5">
      <w:pPr>
        <w:pStyle w:val="a3"/>
        <w:ind w:right="127" w:firstLine="707"/>
      </w:pPr>
      <w:r>
        <w:t xml:space="preserve">уполномочено принимать решение о смещении Президента с должности в случае систематического или грубого нарушения им Конституции либо совершения государственной измены или иного тяжкого </w:t>
      </w:r>
      <w:r>
        <w:rPr>
          <w:spacing w:val="-2"/>
        </w:rPr>
        <w:t>преступления;</w:t>
      </w:r>
    </w:p>
    <w:p w:rsidR="00296E61" w:rsidRDefault="00367DF5">
      <w:pPr>
        <w:pStyle w:val="a3"/>
        <w:spacing w:line="242" w:lineRule="auto"/>
        <w:ind w:right="124" w:firstLine="707"/>
      </w:pPr>
      <w:r>
        <w:t>вправе ввести на территории Республики Беларусь чрезвычайное или военное положение при наличии оснований;</w:t>
      </w:r>
    </w:p>
    <w:p w:rsidR="00296E61" w:rsidRDefault="00367DF5" w:rsidP="00367DF5">
      <w:pPr>
        <w:pStyle w:val="a3"/>
        <w:ind w:right="125" w:firstLine="707"/>
      </w:pPr>
      <w:r>
        <w:t>по предложению Президента уполномочено принимать решение о возможности направления военнослужащих, сотрудников военизированных организаций,</w:t>
      </w:r>
      <w:r>
        <w:rPr>
          <w:spacing w:val="80"/>
        </w:rPr>
        <w:t xml:space="preserve"> </w:t>
      </w:r>
      <w:r>
        <w:t>иных</w:t>
      </w:r>
      <w:r>
        <w:rPr>
          <w:spacing w:val="80"/>
        </w:rPr>
        <w:t xml:space="preserve"> </w:t>
      </w:r>
      <w:r>
        <w:t>лиц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пределы</w:t>
      </w:r>
      <w:r>
        <w:rPr>
          <w:spacing w:val="80"/>
        </w:rPr>
        <w:t xml:space="preserve"> </w:t>
      </w:r>
      <w:r>
        <w:t>Республики</w:t>
      </w:r>
      <w:r>
        <w:rPr>
          <w:spacing w:val="80"/>
        </w:rPr>
        <w:t xml:space="preserve"> </w:t>
      </w:r>
      <w:r>
        <w:lastRenderedPageBreak/>
        <w:t>Беларусь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участия в обеспечении</w:t>
      </w:r>
      <w:r>
        <w:rPr>
          <w:spacing w:val="40"/>
        </w:rPr>
        <w:t xml:space="preserve"> </w:t>
      </w:r>
      <w:r>
        <w:t>коллективной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поддержанию международного мира и безопасности;</w:t>
      </w:r>
    </w:p>
    <w:p w:rsidR="00296E61" w:rsidRDefault="00367DF5" w:rsidP="00956863">
      <w:pPr>
        <w:pStyle w:val="a3"/>
        <w:ind w:left="0" w:right="133" w:firstLine="709"/>
      </w:pPr>
      <w:r>
        <w:t>дает обязательные для исполнения поручения государственным органам и должностным лицам и др.</w:t>
      </w:r>
    </w:p>
    <w:p w:rsidR="00296E61" w:rsidRDefault="00367DF5" w:rsidP="006E1BD3">
      <w:pPr>
        <w:pStyle w:val="1"/>
        <w:numPr>
          <w:ilvl w:val="0"/>
          <w:numId w:val="1"/>
        </w:numPr>
        <w:tabs>
          <w:tab w:val="left" w:pos="1233"/>
        </w:tabs>
        <w:spacing w:before="317"/>
        <w:ind w:right="-49" w:firstLine="707"/>
        <w:jc w:val="both"/>
      </w:pPr>
      <w:r>
        <w:t xml:space="preserve">Изучите </w:t>
      </w:r>
      <w:proofErr w:type="spellStart"/>
      <w:r>
        <w:t>инфографику</w:t>
      </w:r>
      <w:proofErr w:type="spellEnd"/>
      <w:r>
        <w:t>. Можно ли согласиться с образной характеристикой:</w:t>
      </w:r>
      <w:r>
        <w:rPr>
          <w:spacing w:val="-1"/>
        </w:rPr>
        <w:t xml:space="preserve"> </w:t>
      </w:r>
      <w:r>
        <w:rPr>
          <w:i/>
        </w:rPr>
        <w:t>«</w:t>
      </w:r>
      <w:r>
        <w:t>Всебелорусское</w:t>
      </w:r>
      <w:r>
        <w:rPr>
          <w:spacing w:val="-3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t>собрание –</w:t>
      </w:r>
      <w:r>
        <w:rPr>
          <w:spacing w:val="-4"/>
        </w:rPr>
        <w:t xml:space="preserve"> </w:t>
      </w:r>
      <w:r>
        <w:t>это,</w:t>
      </w:r>
      <w:r>
        <w:rPr>
          <w:spacing w:val="-4"/>
        </w:rPr>
        <w:t xml:space="preserve"> </w:t>
      </w:r>
      <w:r>
        <w:t>фактически, Беларусь в миниатюре</w:t>
      </w:r>
      <w:r>
        <w:rPr>
          <w:i/>
        </w:rPr>
        <w:t>»</w:t>
      </w:r>
      <w:r>
        <w:t>?</w:t>
      </w:r>
    </w:p>
    <w:p w:rsidR="00296E61" w:rsidRDefault="00367DF5" w:rsidP="00BC7BDC">
      <w:pPr>
        <w:pStyle w:val="a3"/>
        <w:spacing w:before="1"/>
        <w:ind w:left="0" w:right="130" w:firstLine="720"/>
        <w:contextualSpacing/>
      </w:pPr>
      <w:r>
        <w:t>Делегатами Всебелорусского народного собрания, предельная численность которого составляет 1200 человек, являются:</w:t>
      </w:r>
    </w:p>
    <w:p w:rsidR="00296E61" w:rsidRDefault="00367DF5" w:rsidP="00BC7BDC">
      <w:pPr>
        <w:pStyle w:val="a3"/>
        <w:ind w:left="0" w:firstLine="720"/>
        <w:contextualSpacing/>
      </w:pPr>
      <w:r>
        <w:t>Президент</w:t>
      </w:r>
      <w:r>
        <w:rPr>
          <w:spacing w:val="-12"/>
        </w:rPr>
        <w:t xml:space="preserve"> </w:t>
      </w:r>
      <w:r>
        <w:t>Республики</w:t>
      </w:r>
      <w:r>
        <w:rPr>
          <w:spacing w:val="-9"/>
        </w:rPr>
        <w:t xml:space="preserve"> </w:t>
      </w:r>
      <w:r>
        <w:rPr>
          <w:spacing w:val="-2"/>
        </w:rPr>
        <w:t>Беларусь;</w:t>
      </w:r>
    </w:p>
    <w:p w:rsidR="00296E61" w:rsidRDefault="00367DF5" w:rsidP="00BC7BDC">
      <w:pPr>
        <w:pStyle w:val="a3"/>
        <w:ind w:left="0" w:right="128" w:firstLine="720"/>
        <w:contextualSpacing/>
      </w:pPr>
      <w:r>
        <w:t>Президент Республики Беларусь, прекративший исполнение своих полномочий (истечение срока пребывания в должности, досрочная отставка);</w:t>
      </w:r>
    </w:p>
    <w:p w:rsidR="00296E61" w:rsidRDefault="00367DF5" w:rsidP="006E1BD3">
      <w:pPr>
        <w:pStyle w:val="a3"/>
        <w:spacing w:before="2"/>
        <w:ind w:left="0" w:right="92" w:firstLine="720"/>
        <w:contextualSpacing/>
      </w:pPr>
      <w:r>
        <w:t>представители</w:t>
      </w:r>
      <w:r>
        <w:rPr>
          <w:spacing w:val="-7"/>
        </w:rPr>
        <w:t xml:space="preserve"> </w:t>
      </w:r>
      <w:r>
        <w:t>законодательной,</w:t>
      </w:r>
      <w:r>
        <w:rPr>
          <w:spacing w:val="-8"/>
        </w:rPr>
        <w:t xml:space="preserve"> </w:t>
      </w:r>
      <w:r>
        <w:t>исполнительной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судебной</w:t>
      </w:r>
      <w:r>
        <w:rPr>
          <w:spacing w:val="-7"/>
        </w:rPr>
        <w:t xml:space="preserve"> </w:t>
      </w:r>
      <w:r>
        <w:t>власти; представители местных Советов депутатов;</w:t>
      </w:r>
    </w:p>
    <w:p w:rsidR="00296E61" w:rsidRDefault="00367DF5" w:rsidP="006E1BD3">
      <w:pPr>
        <w:pStyle w:val="a3"/>
        <w:ind w:left="0" w:right="92" w:firstLine="720"/>
        <w:contextualSpacing/>
      </w:pPr>
      <w:r>
        <w:t>представители</w:t>
      </w:r>
      <w:r>
        <w:rPr>
          <w:spacing w:val="-10"/>
        </w:rPr>
        <w:t xml:space="preserve"> </w:t>
      </w:r>
      <w:r>
        <w:t>гражданского</w:t>
      </w:r>
      <w:r>
        <w:rPr>
          <w:spacing w:val="-10"/>
        </w:rPr>
        <w:t xml:space="preserve"> </w:t>
      </w:r>
      <w:r>
        <w:rPr>
          <w:spacing w:val="-2"/>
        </w:rPr>
        <w:t>общества.</w:t>
      </w:r>
    </w:p>
    <w:p w:rsidR="00296E61" w:rsidRDefault="00367DF5" w:rsidP="00BC7BDC">
      <w:pPr>
        <w:pStyle w:val="a3"/>
        <w:ind w:left="0" w:right="125" w:firstLine="709"/>
      </w:pPr>
      <w:r>
        <w:t>Представители местных Советов депутатов и гражданского общества для участия во Всебелорусском народном собрании избираются от каждой области и города Минска в порядке, определяемом законом. Это люди</w:t>
      </w:r>
      <w:r>
        <w:rPr>
          <w:spacing w:val="40"/>
        </w:rPr>
        <w:t xml:space="preserve"> </w:t>
      </w:r>
      <w:r>
        <w:t>разных социальных групп, возрастов и профессий из всех регионов страны. Фактически Всебелорусское народное собрание – это Беларусь в миниатюре.</w:t>
      </w:r>
    </w:p>
    <w:p w:rsidR="00296E61" w:rsidRDefault="00296E61">
      <w:pPr>
        <w:pStyle w:val="a3"/>
        <w:ind w:left="0"/>
        <w:jc w:val="left"/>
      </w:pPr>
    </w:p>
    <w:p w:rsidR="00296E61" w:rsidRDefault="00367DF5">
      <w:pPr>
        <w:pStyle w:val="1"/>
        <w:numPr>
          <w:ilvl w:val="0"/>
          <w:numId w:val="1"/>
        </w:numPr>
        <w:tabs>
          <w:tab w:val="left" w:pos="1093"/>
        </w:tabs>
        <w:ind w:right="125" w:firstLine="707"/>
        <w:jc w:val="both"/>
      </w:pPr>
      <w:r>
        <w:t>Какие</w:t>
      </w:r>
      <w:r w:rsidR="003E1FDA">
        <w:rPr>
          <w:spacing w:val="80"/>
          <w:w w:val="150"/>
        </w:rPr>
        <w:t xml:space="preserve"> </w:t>
      </w:r>
      <w:r>
        <w:t>важнейшие</w:t>
      </w:r>
      <w:r w:rsidR="003E1FDA">
        <w:rPr>
          <w:spacing w:val="80"/>
          <w:w w:val="150"/>
        </w:rPr>
        <w:t xml:space="preserve"> </w:t>
      </w:r>
      <w:r>
        <w:t>документы</w:t>
      </w:r>
      <w:r w:rsidR="003E1FDA">
        <w:rPr>
          <w:spacing w:val="80"/>
          <w:w w:val="150"/>
        </w:rPr>
        <w:t xml:space="preserve"> </w:t>
      </w:r>
      <w:r>
        <w:t>были</w:t>
      </w:r>
      <w:r w:rsidR="003E1FDA">
        <w:rPr>
          <w:spacing w:val="80"/>
          <w:w w:val="150"/>
        </w:rPr>
        <w:t xml:space="preserve"> </w:t>
      </w:r>
      <w:r>
        <w:t>утверждены</w:t>
      </w:r>
      <w:r w:rsidR="003E1FDA">
        <w:rPr>
          <w:spacing w:val="80"/>
          <w:w w:val="150"/>
        </w:rPr>
        <w:t xml:space="preserve"> </w:t>
      </w:r>
      <w:r w:rsidR="00B72CD2">
        <w:t>на VII </w:t>
      </w:r>
      <w:r>
        <w:t>Всебелорусском народном собрании?</w:t>
      </w:r>
    </w:p>
    <w:p w:rsidR="00296E61" w:rsidRPr="00BC7BDC" w:rsidRDefault="00367DF5" w:rsidP="00BC7BDC">
      <w:pPr>
        <w:pStyle w:val="a3"/>
        <w:ind w:left="0" w:right="127" w:firstLine="709"/>
      </w:pPr>
      <w:r w:rsidRPr="00BC7BDC">
        <w:t>Во второй день работы VII Всебелорусского народного собрания делегаты утвердили Концепцию национальной безопасности и Военную доктрину. Это важнейшие документы, определяющие стратегию противодействия рискам и угрозам на ближайшие десятилетия.</w:t>
      </w:r>
    </w:p>
    <w:p w:rsidR="00296E61" w:rsidRDefault="00296E61">
      <w:pPr>
        <w:pStyle w:val="a3"/>
        <w:ind w:left="0"/>
        <w:jc w:val="left"/>
      </w:pPr>
    </w:p>
    <w:p w:rsidR="00296E61" w:rsidRDefault="00367DF5">
      <w:pPr>
        <w:pStyle w:val="1"/>
        <w:numPr>
          <w:ilvl w:val="0"/>
          <w:numId w:val="1"/>
        </w:numPr>
        <w:tabs>
          <w:tab w:val="left" w:pos="1089"/>
        </w:tabs>
        <w:ind w:right="126" w:firstLine="707"/>
        <w:jc w:val="both"/>
      </w:pPr>
      <w:r>
        <w:t>Как вы думаете, почему VII Всебелорусское народное собрание проходило под девизом «Время выбрало нас!»?</w:t>
      </w:r>
    </w:p>
    <w:p w:rsidR="00296E61" w:rsidRDefault="00367DF5">
      <w:pPr>
        <w:pStyle w:val="a3"/>
        <w:ind w:right="128" w:firstLine="707"/>
      </w:pPr>
      <w:r>
        <w:t>Нам приходится жить в эпоху глобальных перемен, когда пытаются переписать историю, стереть из памяти людей главные человеческие ценности. И в это сложное время мы стойко держимся, стараясь сохранить честь, достоинство, правду. Время выбрало нас, чтобы проверить на прочность и надёжность, на человечность и истинный патриотизм.</w:t>
      </w:r>
    </w:p>
    <w:p w:rsidR="00296E61" w:rsidRDefault="00367DF5">
      <w:pPr>
        <w:pStyle w:val="a3"/>
        <w:ind w:right="123" w:firstLine="707"/>
      </w:pPr>
      <w:r>
        <w:t>Наша задача – защитить суверенитет и независимость нашей Родины. Мы должны сохранить страну, обеспечить ее счастливое будущее. Кроме</w:t>
      </w:r>
      <w:r>
        <w:rPr>
          <w:spacing w:val="80"/>
        </w:rPr>
        <w:t xml:space="preserve"> </w:t>
      </w:r>
      <w:r>
        <w:t>нас, больше это никто не сделает. Время выбрало нас!</w:t>
      </w:r>
    </w:p>
    <w:sectPr w:rsidR="00296E61" w:rsidSect="008461DA">
      <w:pgSz w:w="11910" w:h="16840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92E5F"/>
    <w:multiLevelType w:val="hybridMultilevel"/>
    <w:tmpl w:val="61649002"/>
    <w:lvl w:ilvl="0" w:tplc="34E0DBF0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6A5980">
      <w:numFmt w:val="bullet"/>
      <w:lvlText w:val="•"/>
      <w:lvlJc w:val="left"/>
      <w:pPr>
        <w:ind w:left="1048" w:hanging="286"/>
      </w:pPr>
      <w:rPr>
        <w:rFonts w:hint="default"/>
        <w:lang w:val="ru-RU" w:eastAsia="en-US" w:bidi="ar-SA"/>
      </w:rPr>
    </w:lvl>
    <w:lvl w:ilvl="2" w:tplc="F328DD54">
      <w:numFmt w:val="bullet"/>
      <w:lvlText w:val="•"/>
      <w:lvlJc w:val="left"/>
      <w:pPr>
        <w:ind w:left="1997" w:hanging="286"/>
      </w:pPr>
      <w:rPr>
        <w:rFonts w:hint="default"/>
        <w:lang w:val="ru-RU" w:eastAsia="en-US" w:bidi="ar-SA"/>
      </w:rPr>
    </w:lvl>
    <w:lvl w:ilvl="3" w:tplc="92DC82C4">
      <w:numFmt w:val="bullet"/>
      <w:lvlText w:val="•"/>
      <w:lvlJc w:val="left"/>
      <w:pPr>
        <w:ind w:left="2945" w:hanging="286"/>
      </w:pPr>
      <w:rPr>
        <w:rFonts w:hint="default"/>
        <w:lang w:val="ru-RU" w:eastAsia="en-US" w:bidi="ar-SA"/>
      </w:rPr>
    </w:lvl>
    <w:lvl w:ilvl="4" w:tplc="08E8066E">
      <w:numFmt w:val="bullet"/>
      <w:lvlText w:val="•"/>
      <w:lvlJc w:val="left"/>
      <w:pPr>
        <w:ind w:left="3894" w:hanging="286"/>
      </w:pPr>
      <w:rPr>
        <w:rFonts w:hint="default"/>
        <w:lang w:val="ru-RU" w:eastAsia="en-US" w:bidi="ar-SA"/>
      </w:rPr>
    </w:lvl>
    <w:lvl w:ilvl="5" w:tplc="FFC60428">
      <w:numFmt w:val="bullet"/>
      <w:lvlText w:val="•"/>
      <w:lvlJc w:val="left"/>
      <w:pPr>
        <w:ind w:left="4843" w:hanging="286"/>
      </w:pPr>
      <w:rPr>
        <w:rFonts w:hint="default"/>
        <w:lang w:val="ru-RU" w:eastAsia="en-US" w:bidi="ar-SA"/>
      </w:rPr>
    </w:lvl>
    <w:lvl w:ilvl="6" w:tplc="AD7879C8">
      <w:numFmt w:val="bullet"/>
      <w:lvlText w:val="•"/>
      <w:lvlJc w:val="left"/>
      <w:pPr>
        <w:ind w:left="5791" w:hanging="286"/>
      </w:pPr>
      <w:rPr>
        <w:rFonts w:hint="default"/>
        <w:lang w:val="ru-RU" w:eastAsia="en-US" w:bidi="ar-SA"/>
      </w:rPr>
    </w:lvl>
    <w:lvl w:ilvl="7" w:tplc="8190E406">
      <w:numFmt w:val="bullet"/>
      <w:lvlText w:val="•"/>
      <w:lvlJc w:val="left"/>
      <w:pPr>
        <w:ind w:left="6740" w:hanging="286"/>
      </w:pPr>
      <w:rPr>
        <w:rFonts w:hint="default"/>
        <w:lang w:val="ru-RU" w:eastAsia="en-US" w:bidi="ar-SA"/>
      </w:rPr>
    </w:lvl>
    <w:lvl w:ilvl="8" w:tplc="4490A090">
      <w:numFmt w:val="bullet"/>
      <w:lvlText w:val="•"/>
      <w:lvlJc w:val="left"/>
      <w:pPr>
        <w:ind w:left="7689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6E61"/>
    <w:rsid w:val="000979C7"/>
    <w:rsid w:val="00296E61"/>
    <w:rsid w:val="00367DF5"/>
    <w:rsid w:val="003E1FDA"/>
    <w:rsid w:val="004056F0"/>
    <w:rsid w:val="004C0DB8"/>
    <w:rsid w:val="004E783B"/>
    <w:rsid w:val="004F7F94"/>
    <w:rsid w:val="00535214"/>
    <w:rsid w:val="005A3A46"/>
    <w:rsid w:val="006E1BD3"/>
    <w:rsid w:val="00844999"/>
    <w:rsid w:val="008461DA"/>
    <w:rsid w:val="00956863"/>
    <w:rsid w:val="00975E88"/>
    <w:rsid w:val="00B03D57"/>
    <w:rsid w:val="00B72CD2"/>
    <w:rsid w:val="00BC7BDC"/>
    <w:rsid w:val="00F4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right="123" w:firstLine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2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right="123" w:firstLine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2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Ольга Соловьева</cp:lastModifiedBy>
  <cp:revision>5</cp:revision>
  <dcterms:created xsi:type="dcterms:W3CDTF">2024-05-15T06:31:00Z</dcterms:created>
  <dcterms:modified xsi:type="dcterms:W3CDTF">2024-05-15T09:34:00Z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Word 2019</vt:lpwstr>
  </property>
</Properties>
</file>